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00"/>
      </w:tblPr>
      <w:tblGrid>
        <w:gridCol w:w="4785"/>
        <w:gridCol w:w="4395"/>
      </w:tblGrid>
      <w:tr w:rsidR="00EB40EB" w:rsidRPr="00473108" w:rsidTr="00B95E23">
        <w:tc>
          <w:tcPr>
            <w:tcW w:w="9180" w:type="dxa"/>
            <w:gridSpan w:val="2"/>
          </w:tcPr>
          <w:p w:rsidR="00EB40EB" w:rsidRPr="00473108" w:rsidRDefault="00EB40EB" w:rsidP="00EB40EB">
            <w:pPr>
              <w:pStyle w:val="1"/>
              <w:spacing w:after="0"/>
              <w:jc w:val="center"/>
            </w:pPr>
            <w:r w:rsidRPr="00473108">
              <w:t>Муниципальное  общеобразовательное учреждение</w:t>
            </w:r>
          </w:p>
          <w:p w:rsidR="00EB40EB" w:rsidRPr="00473108" w:rsidRDefault="00EB40EB" w:rsidP="00EB4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общеобразовательная школа №1   </w:t>
            </w:r>
          </w:p>
        </w:tc>
      </w:tr>
      <w:tr w:rsidR="00EB40EB" w:rsidRPr="00473108" w:rsidTr="00B95E23">
        <w:tc>
          <w:tcPr>
            <w:tcW w:w="4785" w:type="dxa"/>
          </w:tcPr>
          <w:p w:rsidR="00EB40EB" w:rsidRPr="00473108" w:rsidRDefault="00EB40EB" w:rsidP="00B95E23">
            <w:pPr>
              <w:pStyle w:val="a8"/>
            </w:pPr>
          </w:p>
          <w:p w:rsidR="00EB40EB" w:rsidRPr="00473108" w:rsidRDefault="00EB40EB" w:rsidP="00EB40EB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EB40EB" w:rsidRPr="00473108" w:rsidRDefault="00EB40EB" w:rsidP="00EB40EB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 совета родителей</w:t>
            </w:r>
          </w:p>
          <w:p w:rsidR="00EB40EB" w:rsidRPr="00473108" w:rsidRDefault="00EB40EB" w:rsidP="00EB40EB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  Н.А.Роткина</w:t>
            </w:r>
          </w:p>
          <w:p w:rsidR="00EB40EB" w:rsidRPr="00473108" w:rsidRDefault="00EB40EB" w:rsidP="00B95E23">
            <w:pPr>
              <w:pStyle w:val="a8"/>
              <w:jc w:val="left"/>
              <w:rPr>
                <w:b w:val="0"/>
                <w:bCs w:val="0"/>
              </w:rPr>
            </w:pPr>
            <w:r w:rsidRPr="00473108">
              <w:t xml:space="preserve">            «     » ________________ 20__г.</w:t>
            </w:r>
          </w:p>
        </w:tc>
        <w:tc>
          <w:tcPr>
            <w:tcW w:w="4395" w:type="dxa"/>
          </w:tcPr>
          <w:p w:rsidR="00EB40EB" w:rsidRPr="00473108" w:rsidRDefault="00EB40EB" w:rsidP="00EB4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0EB" w:rsidRPr="00473108" w:rsidRDefault="00EB40EB" w:rsidP="00EB4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4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директор   МОУ СОШ №1  </w:t>
            </w:r>
          </w:p>
          <w:p w:rsidR="00EB40EB" w:rsidRPr="00473108" w:rsidRDefault="00EB40EB" w:rsidP="00EB4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 </w:t>
            </w:r>
            <w:proofErr w:type="spellStart"/>
            <w:r w:rsidRPr="0047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Л.А.Миряшкина</w:t>
            </w:r>
            <w:proofErr w:type="spellEnd"/>
          </w:p>
          <w:p w:rsidR="00EB40EB" w:rsidRPr="00473108" w:rsidRDefault="00EB40EB" w:rsidP="00EB40EB">
            <w:pPr>
              <w:tabs>
                <w:tab w:val="left" w:pos="136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«____»______________20    г</w:t>
            </w:r>
          </w:p>
        </w:tc>
      </w:tr>
      <w:tr w:rsidR="00EB40EB" w:rsidRPr="00473108" w:rsidTr="00B95E23">
        <w:trPr>
          <w:trHeight w:val="80"/>
        </w:trPr>
        <w:tc>
          <w:tcPr>
            <w:tcW w:w="4785" w:type="dxa"/>
          </w:tcPr>
          <w:p w:rsidR="00EB40EB" w:rsidRPr="00473108" w:rsidRDefault="00EB40EB" w:rsidP="00EB4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EB40EB" w:rsidRPr="00473108" w:rsidRDefault="00EB40EB" w:rsidP="00EB40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40EB" w:rsidRPr="00473108" w:rsidRDefault="00EB40EB" w:rsidP="00EB40EB">
      <w:pPr>
        <w:spacing w:after="0"/>
        <w:rPr>
          <w:b/>
          <w:bCs/>
          <w:sz w:val="24"/>
          <w:szCs w:val="24"/>
        </w:rPr>
      </w:pPr>
    </w:p>
    <w:p w:rsidR="00EB40EB" w:rsidRPr="0071319F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9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B40EB" w:rsidRPr="0071319F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9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13D8C" w:rsidRPr="00713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3D8C" w:rsidRPr="0071319F">
        <w:rPr>
          <w:rFonts w:ascii="Times New Roman" w:hAnsi="Times New Roman" w:cs="Times New Roman"/>
          <w:b/>
          <w:bCs/>
          <w:sz w:val="24"/>
          <w:szCs w:val="24"/>
        </w:rPr>
        <w:t>наркопосте</w:t>
      </w:r>
      <w:proofErr w:type="spellEnd"/>
      <w:r w:rsidR="00A13D8C" w:rsidRPr="0071319F">
        <w:rPr>
          <w:rFonts w:ascii="Times New Roman" w:hAnsi="Times New Roman" w:cs="Times New Roman"/>
          <w:b/>
          <w:bCs/>
          <w:sz w:val="24"/>
          <w:szCs w:val="24"/>
        </w:rPr>
        <w:t xml:space="preserve"> – поста «Здоровье +»</w:t>
      </w:r>
    </w:p>
    <w:p w:rsidR="00EB40EB" w:rsidRPr="0071319F" w:rsidRDefault="00EB40EB" w:rsidP="00EB40EB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1319F">
        <w:rPr>
          <w:rFonts w:ascii="Times New Roman" w:hAnsi="Times New Roman" w:cs="Times New Roman"/>
          <w:b/>
          <w:bCs/>
          <w:sz w:val="24"/>
          <w:szCs w:val="24"/>
        </w:rPr>
        <w:t>МОУ СОШ №1</w:t>
      </w:r>
    </w:p>
    <w:p w:rsidR="00EB40EB" w:rsidRPr="0071319F" w:rsidRDefault="00EB40EB" w:rsidP="00360BF0">
      <w:pPr>
        <w:spacing w:before="120"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62CF4" w:rsidRPr="0071319F" w:rsidRDefault="00A62CF4" w:rsidP="00173664">
      <w:pPr>
        <w:spacing w:before="120"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</w:p>
    <w:p w:rsidR="000E2F37" w:rsidRPr="0071319F" w:rsidRDefault="00A62CF4" w:rsidP="001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1.1.  </w:t>
      </w:r>
      <w:r w:rsidR="00A13D8C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</w:t>
      </w:r>
      <w:proofErr w:type="gram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 «Здоровье +»  (далее </w:t>
      </w:r>
      <w:proofErr w:type="spell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3D8C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08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 комплексная профилактическая  работа </w:t>
      </w:r>
      <w:proofErr w:type="spellStart"/>
      <w:r w:rsidR="001D703A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18508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3108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08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</w:t>
      </w:r>
      <w:r w:rsidR="0018508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A62CF4" w:rsidRPr="0071319F" w:rsidRDefault="00A62CF4" w:rsidP="001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психопрофилактическая работа и работа по первичной социально-психологической коррекции и реабилитации.</w:t>
      </w:r>
    </w:p>
    <w:p w:rsidR="00173664" w:rsidRPr="0071319F" w:rsidRDefault="00173664" w:rsidP="001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4" w:rsidRPr="0071319F" w:rsidRDefault="00A62CF4" w:rsidP="0017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="00A13D8C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8508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структурным</w:t>
      </w: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подразделением МОУ СОШ № 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70C9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F70C9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proofErr w:type="gramEnd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C9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CF4" w:rsidRPr="0071319F" w:rsidRDefault="00A62CF4" w:rsidP="001736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решении проблем учащимся из социально не защищенных семей, учащимся с огран</w:t>
      </w:r>
      <w:r w:rsidR="00360BF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установлена опека или попечительство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с </w:t>
      </w:r>
      <w:proofErr w:type="spellStart"/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A62CF4" w:rsidRPr="0071319F" w:rsidRDefault="00A62CF4" w:rsidP="001736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организационно-воспитательно</w:t>
      </w:r>
      <w:r w:rsidR="00360BF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профилактическое </w:t>
      </w:r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учащихся, состоящих на 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r w:rsidR="00EB40E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F37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F37" w:rsidRPr="0071319F" w:rsidRDefault="00A62CF4" w:rsidP="0017366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360BF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деятельности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</w:t>
      </w:r>
      <w:r w:rsidR="006D0B2A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  <w:r w:rsidR="00360BF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F37" w:rsidRPr="0071319F" w:rsidRDefault="00A62CF4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РФ,</w:t>
      </w:r>
    </w:p>
    <w:p w:rsidR="00360BF0" w:rsidRPr="0071319F" w:rsidRDefault="00360BF0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Конвенция о правах ребенка</w:t>
      </w:r>
    </w:p>
    <w:p w:rsidR="000E2F37" w:rsidRPr="0071319F" w:rsidRDefault="00A62CF4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июня 1999 года № 120-ФЗ “Об основах системы профилактики безнадзорности и правонарушений несовершеннолетних”, </w:t>
      </w:r>
    </w:p>
    <w:p w:rsidR="00343B35" w:rsidRPr="0071319F" w:rsidRDefault="00306D80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hyperlink r:id="rId6" w:history="1">
        <w:r w:rsidR="00343B35" w:rsidRPr="0071319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N 273-ФЗ "Об образовании в Российской Федерации"</w:t>
        </w:r>
      </w:hyperlink>
    </w:p>
    <w:p w:rsidR="00343B35" w:rsidRPr="0071319F" w:rsidRDefault="00343B35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Федеральный закон от 10.07.2001г. №87-ФЗ «Об ограничениях курения табака»</w:t>
      </w:r>
    </w:p>
    <w:p w:rsidR="00343B35" w:rsidRPr="0071319F" w:rsidRDefault="00343B35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Федеральный закон от 08.01.1998г.№3-ФЗ «О наркотических средствах и </w:t>
      </w:r>
      <w:proofErr w:type="spell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психоактивных</w:t>
      </w:r>
      <w:proofErr w:type="spell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веществах»</w:t>
      </w:r>
    </w:p>
    <w:p w:rsidR="00343B35" w:rsidRPr="0071319F" w:rsidRDefault="00343B35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Закон Иркутской области 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</w:r>
      <w:r w:rsidR="006D0B2A"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от 17.02.2010 г. № 18/5-ЗС</w:t>
      </w:r>
    </w:p>
    <w:p w:rsidR="001D703A" w:rsidRPr="0071319F" w:rsidRDefault="001D703A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Инструктивно-методическими указаниями по порядку организации и </w:t>
      </w:r>
      <w:proofErr w:type="gram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деятельности</w:t>
      </w:r>
      <w:proofErr w:type="gram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общественных </w:t>
      </w:r>
      <w:proofErr w:type="spell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наркопосто</w:t>
      </w:r>
      <w:proofErr w:type="spellEnd"/>
      <w:r w:rsidR="00EB40EB"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постов здоровья в учреждениях основного общего и среднего (полного) общего образования от 2.08.2013г. №52-мпр/130-мпр</w:t>
      </w:r>
    </w:p>
    <w:p w:rsidR="00A62CF4" w:rsidRPr="0071319F" w:rsidRDefault="00A62CF4" w:rsidP="00173664">
      <w:pPr>
        <w:pStyle w:val="a7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 и настоящим Положением.</w:t>
      </w:r>
    </w:p>
    <w:p w:rsidR="00A13D8C" w:rsidRPr="0071319F" w:rsidRDefault="00A13D8C" w:rsidP="0017366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64" w:rsidRPr="0071319F" w:rsidRDefault="00A62CF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</w:p>
    <w:p w:rsidR="00F70C90" w:rsidRPr="0071319F" w:rsidRDefault="00A62CF4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работе,</w:t>
      </w:r>
    </w:p>
    <w:p w:rsidR="00F70C90" w:rsidRPr="0071319F" w:rsidRDefault="006D0B2A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педагог,</w:t>
      </w:r>
    </w:p>
    <w:p w:rsidR="00F70C90" w:rsidRPr="0071319F" w:rsidRDefault="00A62CF4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</w:t>
      </w:r>
    </w:p>
    <w:p w:rsidR="00F70C90" w:rsidRPr="0071319F" w:rsidRDefault="006D0B2A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 работник школы (участвует по приглашению)</w:t>
      </w:r>
    </w:p>
    <w:p w:rsidR="00F70C90" w:rsidRPr="0071319F" w:rsidRDefault="00A62CF4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(участвуют по необходимости),</w:t>
      </w:r>
    </w:p>
    <w:p w:rsidR="00F70C90" w:rsidRPr="0071319F" w:rsidRDefault="00A62CF4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(участвуют по необходимости),</w:t>
      </w:r>
    </w:p>
    <w:p w:rsidR="00F70C90" w:rsidRPr="0071319F" w:rsidRDefault="00A62CF4" w:rsidP="0017366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ОДН (участвует по необходимости).</w:t>
      </w:r>
    </w:p>
    <w:p w:rsidR="00A13D8C" w:rsidRPr="0071319F" w:rsidRDefault="00A13D8C" w:rsidP="00173664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CF4" w:rsidRPr="0071319F" w:rsidRDefault="00A62CF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spell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 отдельным ребенком, </w:t>
      </w:r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0B2A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семьями учащихся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отдельности</w:t>
      </w:r>
      <w:r w:rsidR="006D0B2A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назначение </w:t>
      </w:r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D8C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социальная защита ребенка, подростка, оказание ему психологической, социальной помощи, реабилитацию и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социализацию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A13D8C" w:rsidRPr="0071319F" w:rsidRDefault="00A13D8C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4" w:rsidRPr="0071319F" w:rsidRDefault="00A62CF4" w:rsidP="0017366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  Направления работы</w:t>
      </w:r>
    </w:p>
    <w:p w:rsidR="00A25035" w:rsidRPr="0071319F" w:rsidRDefault="00173664" w:rsidP="0017366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="00A25035"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="00A25035" w:rsidRPr="007131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Диагностическая</w:t>
      </w:r>
    </w:p>
    <w:p w:rsidR="00A25035" w:rsidRPr="0071319F" w:rsidRDefault="00A62CF4" w:rsidP="00173664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риска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и степени зависимости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A25035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возрастов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14B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F614B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EF614B" w:rsidRPr="0071319F" w:rsidRDefault="00EF614B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поддержка детей, родителей и законных представителей.</w:t>
      </w:r>
    </w:p>
    <w:p w:rsidR="00EF614B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F614B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F614B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 w:rsidR="00EF614B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614B" w:rsidRPr="0071319F" w:rsidRDefault="00EF614B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ребенка на учет при наличии оснований, снятие с учета, проведение внеклассных мероприятий. </w:t>
      </w:r>
    </w:p>
    <w:p w:rsidR="00EF614B" w:rsidRPr="0071319F" w:rsidRDefault="00EF614B" w:rsidP="00173664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71319F">
        <w:t xml:space="preserve">Первичная профилактика направлена на предупреждение приобщения к употреблению ПАВ, вызывающих зависимость. </w:t>
      </w:r>
    </w:p>
    <w:p w:rsidR="00EF614B" w:rsidRPr="0071319F" w:rsidRDefault="00D36A9E" w:rsidP="00173664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hAnsi="Times New Roman" w:cs="Times New Roman"/>
          <w:sz w:val="24"/>
          <w:szCs w:val="24"/>
        </w:rPr>
        <w:t>Вторичная профилактика – система социальных, психологических и медицинских мер.</w:t>
      </w:r>
    </w:p>
    <w:p w:rsidR="00D36A9E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36A9E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и мероприятий профилактической направленности.    </w:t>
      </w:r>
      <w:r w:rsidR="00D36A9E" w:rsidRPr="0071319F">
        <w:rPr>
          <w:rFonts w:ascii="Times New Roman" w:hAnsi="Times New Roman" w:cs="Times New Roman"/>
          <w:sz w:val="24"/>
          <w:szCs w:val="24"/>
        </w:rPr>
        <w:t>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9818E3" w:rsidRPr="0071319F" w:rsidRDefault="00D36A9E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081" w:rsidRPr="0071319F" w:rsidRDefault="00D36A9E" w:rsidP="00173664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2CF4" w:rsidRPr="0071319F" w:rsidRDefault="00173664" w:rsidP="0017366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A62CF4"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Права, обязанности и ответственность сотрудников </w:t>
      </w:r>
      <w:r w:rsidR="00D36A9E"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36A9E"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наркопоста</w:t>
      </w:r>
      <w:proofErr w:type="spellEnd"/>
      <w:r w:rsidR="00D36A9E" w:rsidRPr="00713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F70C90" w:rsidRPr="0071319F" w:rsidRDefault="00F70C90" w:rsidP="0017366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36A9E" w:rsidRPr="0071319F" w:rsidRDefault="00173664" w:rsidP="00173664">
      <w:pPr>
        <w:shd w:val="clear" w:color="auto" w:fill="FFFFFF"/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Сотрудники </w:t>
      </w:r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 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A9E" w:rsidRPr="0071319F" w:rsidRDefault="00D36A9E" w:rsidP="00173664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</w:t>
      </w: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Конвенция о правах ребенка,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 июня 1999 года № 120-ФЗ “Об основах системы профилактики безнадзорности и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правонарушений несовершеннолетних”, </w:t>
      </w:r>
      <w:hyperlink r:id="rId7" w:history="1">
        <w:r w:rsidRPr="0071319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N 273-ФЗ "Об образовании в Российской Федерации"</w:t>
        </w:r>
      </w:hyperlink>
      <w:r w:rsidRPr="0071319F">
        <w:rPr>
          <w:rFonts w:ascii="Times New Roman" w:hAnsi="Times New Roman" w:cs="Times New Roman"/>
          <w:sz w:val="24"/>
          <w:szCs w:val="24"/>
        </w:rPr>
        <w:t xml:space="preserve">, </w:t>
      </w: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Федеральный закон от 10.07.2001г. №87-ФЗ «Об ограничениях курения табака»</w:t>
      </w:r>
      <w:proofErr w:type="gram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,Ф</w:t>
      </w:r>
      <w:proofErr w:type="gram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едеральный закон от 08.01.1998г.№3-ФЗ «О наркотических средствах и </w:t>
      </w:r>
      <w:proofErr w:type="spell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психоактивных</w:t>
      </w:r>
      <w:proofErr w:type="spell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веществах»,</w:t>
      </w:r>
      <w:r w:rsidRPr="0071319F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Закон Иркутской области 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от 17.02.2010 г. № 18/5-ЗС,</w:t>
      </w:r>
      <w:r w:rsidRPr="0071319F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Инструктивно-методическими указаниями по порядку организации и </w:t>
      </w:r>
      <w:proofErr w:type="gram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деятельности</w:t>
      </w:r>
      <w:proofErr w:type="gram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общественных </w:t>
      </w:r>
      <w:proofErr w:type="spellStart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наркопосто</w:t>
      </w:r>
      <w:proofErr w:type="spellEnd"/>
      <w:r w:rsidRPr="0071319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постов здоровья в учреждениях основного общего и среднего (полного) общего образования от 2.08.2013г. №52-мпр/130-мпр</w:t>
      </w:r>
      <w:r w:rsidRPr="0071319F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,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 и настоящим Положением, должностными инструкциями.</w:t>
      </w:r>
    </w:p>
    <w:p w:rsidR="00D36A9E" w:rsidRPr="0071319F" w:rsidRDefault="00D36A9E" w:rsidP="0017366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4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D36A9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педсоветах, психолого-педагогических консилиумах, заседаниях методических объединений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совете профилактике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уроки, внеклассные и внешкольные мероп</w:t>
      </w:r>
      <w:r w:rsidR="00B064B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риятия, занятия ГПД с целью 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диагностирования, консультирования, </w:t>
      </w:r>
      <w:r w:rsidR="00B064B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наблюдений за поведением и деятельностью учащихся;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необходимой для работы педагогической документацией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школе групповые и индивидуальные социальные и психологические исследования (в соответствии с запросами);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обобщением опыта своей работы в научных и научно-популярных изданиях;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работу по 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компетентных знаний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возможностях собственного здоровья и негативного отношения к возможностям употребления веществ вызывающих зависимость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лекций, бесед, выступлений, тренингов и др.;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учебную и факультативную нагрузку в соответствии с образованием и квалификацией;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администрацию школы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ходатайствами в соответствующие организации по вопросам, связанным с оказанием помощи школьнику;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запросами в медицинские 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КДН, ОДН;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научно-исследовательских работах, в курировании социально-психологической практики студентов колледжей, вузов и т. д;</w:t>
      </w:r>
    </w:p>
    <w:p w:rsidR="00A62CF4" w:rsidRPr="0071319F" w:rsidRDefault="00A62CF4" w:rsidP="00173664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F70C90" w:rsidRPr="0071319F" w:rsidRDefault="00F70C90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4" w:rsidRPr="0071319F" w:rsidRDefault="00173664" w:rsidP="0017366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2CF4" w:rsidRPr="0071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Взаимоотношения и связи по работе</w:t>
      </w:r>
    </w:p>
    <w:p w:rsidR="00173664" w:rsidRPr="0071319F" w:rsidRDefault="00173664" w:rsidP="0017366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CF4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2299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в тесном контакте с педагогическим коллективом, администрацией 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ОДН, КДН 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учащихся.</w:t>
      </w:r>
    </w:p>
    <w:p w:rsidR="00A62CF4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</w:t>
      </w:r>
      <w:r w:rsidR="00B064BE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совещаний 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кабинет заместителя директора по воспитательной работе</w:t>
      </w:r>
      <w:r w:rsidR="00F70C9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CF4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– 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C90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CF4" w:rsidRPr="0071319F" w:rsidRDefault="00173664" w:rsidP="00173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A62CF4" w:rsidRPr="0071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D6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согласно </w:t>
      </w:r>
      <w:r w:rsidR="004A5B61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перспективному плану</w:t>
      </w:r>
      <w:r w:rsidR="00A62CF4" w:rsidRPr="0071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2A" w:rsidRPr="0071319F" w:rsidRDefault="006F272A" w:rsidP="00173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2A" w:rsidRPr="0071319F" w:rsidRDefault="00173664" w:rsidP="00173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022A7A" w:rsidRPr="0071319F">
        <w:rPr>
          <w:rFonts w:ascii="Times New Roman" w:hAnsi="Times New Roman" w:cs="Times New Roman"/>
          <w:b/>
          <w:sz w:val="24"/>
          <w:szCs w:val="24"/>
        </w:rPr>
        <w:t>. Формы отчетности и учета деятельности</w:t>
      </w:r>
      <w:r w:rsidR="00F70C90" w:rsidRPr="0071319F">
        <w:rPr>
          <w:rFonts w:ascii="Times New Roman" w:hAnsi="Times New Roman" w:cs="Times New Roman"/>
          <w:b/>
          <w:sz w:val="24"/>
          <w:szCs w:val="24"/>
        </w:rPr>
        <w:t>.</w:t>
      </w:r>
    </w:p>
    <w:p w:rsidR="00F70C90" w:rsidRPr="0071319F" w:rsidRDefault="00F70C90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A7A" w:rsidRPr="0071319F" w:rsidRDefault="00173664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1D703A" w:rsidRPr="0071319F">
        <w:rPr>
          <w:rFonts w:ascii="Times New Roman" w:hAnsi="Times New Roman" w:cs="Times New Roman"/>
          <w:b/>
          <w:sz w:val="24"/>
          <w:szCs w:val="24"/>
        </w:rPr>
        <w:t>.1</w:t>
      </w:r>
      <w:r w:rsidRPr="0071319F">
        <w:rPr>
          <w:rFonts w:ascii="Times New Roman" w:hAnsi="Times New Roman" w:cs="Times New Roman"/>
          <w:b/>
          <w:sz w:val="24"/>
          <w:szCs w:val="24"/>
        </w:rPr>
        <w:t>.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FD6" w:rsidRPr="0071319F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A7A" w:rsidRPr="0071319F">
        <w:rPr>
          <w:rFonts w:ascii="Times New Roman" w:hAnsi="Times New Roman" w:cs="Times New Roman"/>
          <w:sz w:val="24"/>
          <w:szCs w:val="24"/>
        </w:rPr>
        <w:t>подотчет</w:t>
      </w:r>
      <w:r w:rsidR="00C73FD6" w:rsidRPr="0071319F">
        <w:rPr>
          <w:rFonts w:ascii="Times New Roman" w:hAnsi="Times New Roman" w:cs="Times New Roman"/>
          <w:sz w:val="24"/>
          <w:szCs w:val="24"/>
        </w:rPr>
        <w:t>е</w:t>
      </w:r>
      <w:r w:rsidR="001D703A" w:rsidRPr="007131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022A7A" w:rsidRPr="0071319F">
        <w:rPr>
          <w:rFonts w:ascii="Times New Roman" w:hAnsi="Times New Roman" w:cs="Times New Roman"/>
          <w:sz w:val="24"/>
          <w:szCs w:val="24"/>
        </w:rPr>
        <w:t xml:space="preserve"> администрации школы.</w:t>
      </w:r>
    </w:p>
    <w:p w:rsidR="00022A7A" w:rsidRPr="0071319F" w:rsidRDefault="00173664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1D703A" w:rsidRPr="0071319F">
        <w:rPr>
          <w:rFonts w:ascii="Times New Roman" w:hAnsi="Times New Roman" w:cs="Times New Roman"/>
          <w:b/>
          <w:sz w:val="24"/>
          <w:szCs w:val="24"/>
        </w:rPr>
        <w:t>.2</w:t>
      </w:r>
      <w:r w:rsidRPr="00713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3FD6" w:rsidRPr="0071319F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022A7A" w:rsidRPr="0071319F">
        <w:rPr>
          <w:rFonts w:ascii="Times New Roman" w:hAnsi="Times New Roman" w:cs="Times New Roman"/>
          <w:sz w:val="24"/>
          <w:szCs w:val="24"/>
        </w:rPr>
        <w:t>по итогам работы за  текущий  квартал  представляет отчет в муниципальный орган управления образованием.</w:t>
      </w:r>
    </w:p>
    <w:p w:rsidR="001D703A" w:rsidRPr="0071319F" w:rsidRDefault="00173664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1D703A" w:rsidRPr="0071319F">
        <w:rPr>
          <w:rFonts w:ascii="Times New Roman" w:hAnsi="Times New Roman" w:cs="Times New Roman"/>
          <w:b/>
          <w:sz w:val="24"/>
          <w:szCs w:val="24"/>
        </w:rPr>
        <w:t>.3</w:t>
      </w:r>
      <w:r w:rsidRPr="0071319F">
        <w:rPr>
          <w:rFonts w:ascii="Times New Roman" w:hAnsi="Times New Roman" w:cs="Times New Roman"/>
          <w:b/>
          <w:sz w:val="24"/>
          <w:szCs w:val="24"/>
        </w:rPr>
        <w:t>.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3FD6" w:rsidRPr="0071319F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1D703A" w:rsidRPr="0071319F">
        <w:rPr>
          <w:rFonts w:ascii="Times New Roman" w:hAnsi="Times New Roman" w:cs="Times New Roman"/>
          <w:sz w:val="24"/>
          <w:szCs w:val="24"/>
        </w:rPr>
        <w:t xml:space="preserve"> имеет  </w:t>
      </w:r>
      <w:r w:rsidR="004A5B61" w:rsidRPr="0071319F"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="001D703A" w:rsidRPr="0071319F">
        <w:rPr>
          <w:rFonts w:ascii="Times New Roman" w:hAnsi="Times New Roman" w:cs="Times New Roman"/>
          <w:sz w:val="24"/>
          <w:szCs w:val="24"/>
        </w:rPr>
        <w:t>план работы на учебный год</w:t>
      </w:r>
    </w:p>
    <w:p w:rsidR="001D703A" w:rsidRPr="0071319F" w:rsidRDefault="00173664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1D703A" w:rsidRPr="0071319F">
        <w:rPr>
          <w:rFonts w:ascii="Times New Roman" w:hAnsi="Times New Roman" w:cs="Times New Roman"/>
          <w:b/>
          <w:sz w:val="24"/>
          <w:szCs w:val="24"/>
        </w:rPr>
        <w:t>.4.</w:t>
      </w:r>
      <w:r w:rsidRPr="0071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FD6" w:rsidRPr="0071319F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ведёт индивидуальные карты наблюдения за </w:t>
      </w:r>
      <w:r w:rsidR="004A5B61" w:rsidRPr="0071319F">
        <w:rPr>
          <w:rFonts w:ascii="Times New Roman" w:hAnsi="Times New Roman" w:cs="Times New Roman"/>
          <w:sz w:val="24"/>
          <w:szCs w:val="24"/>
        </w:rPr>
        <w:t>учащимися,</w:t>
      </w:r>
      <w:r w:rsidR="001D703A" w:rsidRPr="0071319F">
        <w:rPr>
          <w:rFonts w:ascii="Times New Roman" w:hAnsi="Times New Roman" w:cs="Times New Roman"/>
          <w:sz w:val="24"/>
          <w:szCs w:val="24"/>
        </w:rPr>
        <w:t xml:space="preserve"> состоящими на учете </w:t>
      </w:r>
      <w:proofErr w:type="spellStart"/>
      <w:r w:rsidR="001D703A" w:rsidRPr="0071319F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="001D703A" w:rsidRPr="0071319F">
        <w:rPr>
          <w:rFonts w:ascii="Times New Roman" w:hAnsi="Times New Roman" w:cs="Times New Roman"/>
          <w:sz w:val="24"/>
          <w:szCs w:val="24"/>
        </w:rPr>
        <w:t>.</w:t>
      </w:r>
    </w:p>
    <w:p w:rsidR="001D703A" w:rsidRPr="0071319F" w:rsidRDefault="00173664" w:rsidP="0017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9F">
        <w:rPr>
          <w:rFonts w:ascii="Times New Roman" w:hAnsi="Times New Roman" w:cs="Times New Roman"/>
          <w:b/>
          <w:sz w:val="24"/>
          <w:szCs w:val="24"/>
        </w:rPr>
        <w:t>5</w:t>
      </w:r>
      <w:r w:rsidR="001D703A" w:rsidRPr="0071319F">
        <w:rPr>
          <w:rFonts w:ascii="Times New Roman" w:hAnsi="Times New Roman" w:cs="Times New Roman"/>
          <w:b/>
          <w:sz w:val="24"/>
          <w:szCs w:val="24"/>
        </w:rPr>
        <w:t>.</w:t>
      </w:r>
      <w:r w:rsidRPr="0071319F">
        <w:rPr>
          <w:rFonts w:ascii="Times New Roman" w:hAnsi="Times New Roman" w:cs="Times New Roman"/>
          <w:b/>
          <w:sz w:val="24"/>
          <w:szCs w:val="24"/>
        </w:rPr>
        <w:t>5.</w:t>
      </w:r>
      <w:r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C73FD6" w:rsidRPr="0071319F">
        <w:rPr>
          <w:rFonts w:ascii="Times New Roman" w:hAnsi="Times New Roman" w:cs="Times New Roman"/>
          <w:sz w:val="24"/>
          <w:szCs w:val="24"/>
        </w:rPr>
        <w:t xml:space="preserve">Наркопост </w:t>
      </w:r>
      <w:r w:rsidR="001D703A" w:rsidRPr="0071319F">
        <w:rPr>
          <w:rFonts w:ascii="Times New Roman" w:hAnsi="Times New Roman" w:cs="Times New Roman"/>
          <w:sz w:val="24"/>
          <w:szCs w:val="24"/>
        </w:rPr>
        <w:t>отражает работу через  уголок</w:t>
      </w:r>
      <w:r w:rsidR="00C73FD6" w:rsidRPr="0071319F">
        <w:rPr>
          <w:rFonts w:ascii="Times New Roman" w:hAnsi="Times New Roman" w:cs="Times New Roman"/>
          <w:sz w:val="24"/>
          <w:szCs w:val="24"/>
        </w:rPr>
        <w:t xml:space="preserve"> </w:t>
      </w:r>
      <w:r w:rsidR="004A5B61" w:rsidRPr="0071319F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="004A5B61" w:rsidRPr="0071319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A5B61" w:rsidRPr="0071319F">
        <w:rPr>
          <w:rFonts w:ascii="Times New Roman" w:hAnsi="Times New Roman" w:cs="Times New Roman"/>
          <w:sz w:val="24"/>
          <w:szCs w:val="24"/>
        </w:rPr>
        <w:t>пост «</w:t>
      </w:r>
      <w:proofErr w:type="spellStart"/>
      <w:r w:rsidR="004A5B61" w:rsidRPr="0071319F">
        <w:rPr>
          <w:rFonts w:ascii="Times New Roman" w:hAnsi="Times New Roman" w:cs="Times New Roman"/>
          <w:sz w:val="24"/>
          <w:szCs w:val="24"/>
        </w:rPr>
        <w:t>Здоровье+</w:t>
      </w:r>
      <w:proofErr w:type="spellEnd"/>
      <w:r w:rsidR="004A5B61" w:rsidRPr="0071319F">
        <w:rPr>
          <w:rFonts w:ascii="Times New Roman" w:hAnsi="Times New Roman" w:cs="Times New Roman"/>
          <w:sz w:val="24"/>
          <w:szCs w:val="24"/>
        </w:rPr>
        <w:t>»</w:t>
      </w:r>
      <w:r w:rsidR="001D703A" w:rsidRPr="0071319F">
        <w:rPr>
          <w:rFonts w:ascii="Times New Roman" w:hAnsi="Times New Roman" w:cs="Times New Roman"/>
          <w:sz w:val="24"/>
          <w:szCs w:val="24"/>
        </w:rPr>
        <w:t>, школьный сайт.</w:t>
      </w:r>
    </w:p>
    <w:p w:rsidR="006F272A" w:rsidRPr="0071319F" w:rsidRDefault="006F272A" w:rsidP="00F70C90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272A" w:rsidRPr="0071319F" w:rsidRDefault="006F272A" w:rsidP="00F70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2A" w:rsidRPr="0071319F" w:rsidRDefault="006F272A" w:rsidP="006F27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72A" w:rsidRPr="0071319F" w:rsidSect="007C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1AF"/>
    <w:multiLevelType w:val="multilevel"/>
    <w:tmpl w:val="312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632E"/>
    <w:multiLevelType w:val="multilevel"/>
    <w:tmpl w:val="653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54C29"/>
    <w:multiLevelType w:val="multilevel"/>
    <w:tmpl w:val="02A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2ED2"/>
    <w:multiLevelType w:val="multilevel"/>
    <w:tmpl w:val="E1E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45B39"/>
    <w:multiLevelType w:val="multilevel"/>
    <w:tmpl w:val="C818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67732"/>
    <w:multiLevelType w:val="multilevel"/>
    <w:tmpl w:val="F35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94DF2"/>
    <w:multiLevelType w:val="multilevel"/>
    <w:tmpl w:val="014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5EE9"/>
    <w:multiLevelType w:val="multilevel"/>
    <w:tmpl w:val="A83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348FD"/>
    <w:multiLevelType w:val="multilevel"/>
    <w:tmpl w:val="A1F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0E6F"/>
    <w:multiLevelType w:val="multilevel"/>
    <w:tmpl w:val="B97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81516"/>
    <w:multiLevelType w:val="multilevel"/>
    <w:tmpl w:val="661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41FC7"/>
    <w:multiLevelType w:val="multilevel"/>
    <w:tmpl w:val="A18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14488"/>
    <w:multiLevelType w:val="multilevel"/>
    <w:tmpl w:val="CFE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F52A2"/>
    <w:multiLevelType w:val="multilevel"/>
    <w:tmpl w:val="D53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624ED"/>
    <w:multiLevelType w:val="multilevel"/>
    <w:tmpl w:val="9A8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2D2"/>
    <w:multiLevelType w:val="multilevel"/>
    <w:tmpl w:val="807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F2BDB"/>
    <w:multiLevelType w:val="multilevel"/>
    <w:tmpl w:val="648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7175B"/>
    <w:multiLevelType w:val="multilevel"/>
    <w:tmpl w:val="70E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04EF4"/>
    <w:multiLevelType w:val="hybridMultilevel"/>
    <w:tmpl w:val="8D7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A6993"/>
    <w:multiLevelType w:val="multilevel"/>
    <w:tmpl w:val="059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B44CF"/>
    <w:multiLevelType w:val="multilevel"/>
    <w:tmpl w:val="807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B30AD"/>
    <w:multiLevelType w:val="multilevel"/>
    <w:tmpl w:val="807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13"/>
  </w:num>
  <w:num w:numId="20">
    <w:abstractNumId w:val="20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9129F"/>
    <w:rsid w:val="00022A7A"/>
    <w:rsid w:val="00065A75"/>
    <w:rsid w:val="000C2299"/>
    <w:rsid w:val="000E2F37"/>
    <w:rsid w:val="00173664"/>
    <w:rsid w:val="00185081"/>
    <w:rsid w:val="001D703A"/>
    <w:rsid w:val="00241630"/>
    <w:rsid w:val="00306D80"/>
    <w:rsid w:val="00343B35"/>
    <w:rsid w:val="00360BF0"/>
    <w:rsid w:val="00470C49"/>
    <w:rsid w:val="00473108"/>
    <w:rsid w:val="004A5B61"/>
    <w:rsid w:val="0069129F"/>
    <w:rsid w:val="006D0B2A"/>
    <w:rsid w:val="006F272A"/>
    <w:rsid w:val="0071319F"/>
    <w:rsid w:val="007C3F3D"/>
    <w:rsid w:val="009818E3"/>
    <w:rsid w:val="00A13D8C"/>
    <w:rsid w:val="00A25035"/>
    <w:rsid w:val="00A62CF4"/>
    <w:rsid w:val="00B064BE"/>
    <w:rsid w:val="00B47B52"/>
    <w:rsid w:val="00B47DD7"/>
    <w:rsid w:val="00C73FD6"/>
    <w:rsid w:val="00D36A9E"/>
    <w:rsid w:val="00EB40EB"/>
    <w:rsid w:val="00EF614B"/>
    <w:rsid w:val="00F7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D"/>
  </w:style>
  <w:style w:type="paragraph" w:styleId="1">
    <w:name w:val="heading 1"/>
    <w:basedOn w:val="a"/>
    <w:next w:val="a"/>
    <w:link w:val="10"/>
    <w:qFormat/>
    <w:rsid w:val="00EB40EB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B35"/>
    <w:rPr>
      <w:b/>
      <w:bCs/>
    </w:rPr>
  </w:style>
  <w:style w:type="character" w:styleId="a4">
    <w:name w:val="Hyperlink"/>
    <w:basedOn w:val="a0"/>
    <w:uiPriority w:val="99"/>
    <w:semiHidden/>
    <w:unhideWhenUsed/>
    <w:rsid w:val="00343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8E3"/>
    <w:pPr>
      <w:ind w:left="720"/>
      <w:contextualSpacing/>
    </w:pPr>
  </w:style>
  <w:style w:type="character" w:customStyle="1" w:styleId="FontStyle22">
    <w:name w:val="Font Style22"/>
    <w:uiPriority w:val="99"/>
    <w:rsid w:val="00B064B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B40E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EB4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4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rsid w:val="00EF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B35"/>
    <w:rPr>
      <w:b/>
      <w:bCs/>
    </w:rPr>
  </w:style>
  <w:style w:type="character" w:styleId="a4">
    <w:name w:val="Hyperlink"/>
    <w:basedOn w:val="a0"/>
    <w:uiPriority w:val="99"/>
    <w:semiHidden/>
    <w:unhideWhenUsed/>
    <w:rsid w:val="00343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8E3"/>
    <w:pPr>
      <w:ind w:left="720"/>
      <w:contextualSpacing/>
    </w:pPr>
  </w:style>
  <w:style w:type="character" w:customStyle="1" w:styleId="FontStyle22">
    <w:name w:val="Font Style22"/>
    <w:uiPriority w:val="99"/>
    <w:rsid w:val="00B064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319">
          <w:marLeft w:val="135"/>
          <w:marRight w:val="135"/>
          <w:marTop w:val="20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2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7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975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8040-6D24-49B7-926A-34299BBC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11</cp:revision>
  <cp:lastPrinted>2013-11-19T06:59:00Z</cp:lastPrinted>
  <dcterms:created xsi:type="dcterms:W3CDTF">2013-11-08T14:16:00Z</dcterms:created>
  <dcterms:modified xsi:type="dcterms:W3CDTF">2013-11-19T07:02:00Z</dcterms:modified>
</cp:coreProperties>
</file>